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54B" w:rsidRPr="0053654B" w:rsidRDefault="0053654B" w:rsidP="0053654B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34495E"/>
          <w:sz w:val="36"/>
          <w:szCs w:val="36"/>
          <w:lang w:eastAsia="hr-HR"/>
        </w:rPr>
      </w:pPr>
      <w:r w:rsidRPr="0053654B">
        <w:rPr>
          <w:rFonts w:ascii="Verdana" w:eastAsia="Times New Roman" w:hAnsi="Verdana" w:cs="Times New Roman"/>
          <w:b/>
          <w:bCs/>
          <w:color w:val="34495E"/>
          <w:sz w:val="36"/>
          <w:szCs w:val="36"/>
          <w:lang w:eastAsia="hr-HR"/>
        </w:rPr>
        <w:t>Najnoviji radovi članova HPD-a</w:t>
      </w:r>
    </w:p>
    <w:p w:rsidR="0053654B" w:rsidRPr="0053654B" w:rsidRDefault="0053654B" w:rsidP="0053654B">
      <w:pPr>
        <w:numPr>
          <w:ilvl w:val="0"/>
          <w:numId w:val="1"/>
        </w:numPr>
        <w:shd w:val="clear" w:color="auto" w:fill="FFFFFF"/>
        <w:spacing w:after="150" w:line="420" w:lineRule="atLeast"/>
        <w:rPr>
          <w:rFonts w:ascii="inherit" w:eastAsia="Times New Roman" w:hAnsi="inherit" w:cs="Times New Roman"/>
          <w:color w:val="656565"/>
          <w:sz w:val="24"/>
          <w:szCs w:val="24"/>
          <w:lang w:eastAsia="hr-HR"/>
        </w:rPr>
      </w:pPr>
      <w:hyperlink r:id="rId6" w:history="1">
        <w:r w:rsidRPr="0053654B">
          <w:rPr>
            <w:rFonts w:ascii="inherit" w:eastAsia="Times New Roman" w:hAnsi="inherit" w:cs="Times New Roman"/>
            <w:color w:val="34495E"/>
            <w:sz w:val="24"/>
            <w:szCs w:val="24"/>
            <w:lang w:eastAsia="hr-HR"/>
          </w:rPr>
          <w:t>Pranjić, M. (2012). Antipedagogija i suvremeni koncepti odgoja. Pedagogijska istraživanja, 9(1/2), 9-22.</w:t>
        </w:r>
      </w:hyperlink>
    </w:p>
    <w:p w:rsidR="0053654B" w:rsidRPr="0053654B" w:rsidRDefault="0053654B" w:rsidP="0053654B">
      <w:pPr>
        <w:numPr>
          <w:ilvl w:val="0"/>
          <w:numId w:val="1"/>
        </w:numPr>
        <w:shd w:val="clear" w:color="auto" w:fill="FFFFFF"/>
        <w:spacing w:after="150" w:line="420" w:lineRule="atLeast"/>
        <w:rPr>
          <w:rFonts w:ascii="inherit" w:eastAsia="Times New Roman" w:hAnsi="inherit" w:cs="Times New Roman"/>
          <w:color w:val="656565"/>
          <w:sz w:val="24"/>
          <w:szCs w:val="24"/>
          <w:lang w:eastAsia="hr-HR"/>
        </w:rPr>
      </w:pPr>
      <w:hyperlink r:id="rId7" w:history="1">
        <w:r w:rsidRPr="0053654B">
          <w:rPr>
            <w:rFonts w:ascii="inherit" w:eastAsia="Times New Roman" w:hAnsi="inherit" w:cs="Times New Roman"/>
            <w:color w:val="34495E"/>
            <w:sz w:val="24"/>
            <w:szCs w:val="24"/>
            <w:lang w:eastAsia="hr-HR"/>
          </w:rPr>
          <w:t>Komar, Z. (2012). Pedagogijska relevantnost pojma otuđenja. Pedagogijska istraživanja, 9(1/2), 25-40.</w:t>
        </w:r>
      </w:hyperlink>
    </w:p>
    <w:p w:rsidR="0053654B" w:rsidRPr="0053654B" w:rsidRDefault="0053654B" w:rsidP="0053654B">
      <w:pPr>
        <w:numPr>
          <w:ilvl w:val="0"/>
          <w:numId w:val="1"/>
        </w:numPr>
        <w:shd w:val="clear" w:color="auto" w:fill="FFFFFF"/>
        <w:spacing w:after="150" w:line="420" w:lineRule="atLeast"/>
        <w:rPr>
          <w:rFonts w:ascii="inherit" w:eastAsia="Times New Roman" w:hAnsi="inherit" w:cs="Times New Roman"/>
          <w:color w:val="656565"/>
          <w:sz w:val="24"/>
          <w:szCs w:val="24"/>
          <w:lang w:eastAsia="hr-HR"/>
        </w:rPr>
      </w:pPr>
      <w:hyperlink r:id="rId8" w:history="1">
        <w:r w:rsidRPr="0053654B">
          <w:rPr>
            <w:rFonts w:ascii="inherit" w:eastAsia="Times New Roman" w:hAnsi="inherit" w:cs="Times New Roman"/>
            <w:color w:val="34495E"/>
            <w:sz w:val="24"/>
            <w:szCs w:val="24"/>
            <w:lang w:eastAsia="hr-HR"/>
          </w:rPr>
          <w:t>Buljubašić-Kuzmanović, V. (2012). Škola kao zajednica odrastanja. Pedagogijska istraživanja, 9(1/2), 43-55.</w:t>
        </w:r>
      </w:hyperlink>
    </w:p>
    <w:p w:rsidR="0053654B" w:rsidRPr="0053654B" w:rsidRDefault="0053654B" w:rsidP="0053654B">
      <w:pPr>
        <w:numPr>
          <w:ilvl w:val="0"/>
          <w:numId w:val="1"/>
        </w:numPr>
        <w:shd w:val="clear" w:color="auto" w:fill="FFFFFF"/>
        <w:spacing w:after="150" w:line="420" w:lineRule="atLeast"/>
        <w:rPr>
          <w:rFonts w:ascii="inherit" w:eastAsia="Times New Roman" w:hAnsi="inherit" w:cs="Times New Roman"/>
          <w:color w:val="656565"/>
          <w:sz w:val="24"/>
          <w:szCs w:val="24"/>
          <w:lang w:eastAsia="hr-HR"/>
        </w:rPr>
      </w:pPr>
      <w:hyperlink r:id="rId9" w:history="1">
        <w:r w:rsidRPr="0053654B">
          <w:rPr>
            <w:rFonts w:ascii="inherit" w:eastAsia="Times New Roman" w:hAnsi="inherit" w:cs="Times New Roman"/>
            <w:color w:val="34495E"/>
            <w:sz w:val="24"/>
            <w:szCs w:val="24"/>
            <w:lang w:eastAsia="hr-HR"/>
          </w:rPr>
          <w:t>Livazović, G. (2012). Pedagoško utemeljenje kurikuluma socijalnih kompetencija u školi. Pedagogijska istraživanja, 9(1/2),</w:t>
        </w:r>
      </w:hyperlink>
    </w:p>
    <w:p w:rsidR="0053654B" w:rsidRPr="0053654B" w:rsidRDefault="0053654B" w:rsidP="0053654B">
      <w:pPr>
        <w:numPr>
          <w:ilvl w:val="0"/>
          <w:numId w:val="1"/>
        </w:numPr>
        <w:shd w:val="clear" w:color="auto" w:fill="FFFFFF"/>
        <w:spacing w:after="150" w:line="420" w:lineRule="atLeast"/>
        <w:rPr>
          <w:rFonts w:ascii="inherit" w:eastAsia="Times New Roman" w:hAnsi="inherit" w:cs="Times New Roman"/>
          <w:color w:val="656565"/>
          <w:sz w:val="24"/>
          <w:szCs w:val="24"/>
          <w:lang w:eastAsia="hr-HR"/>
        </w:rPr>
      </w:pPr>
      <w:hyperlink r:id="rId10" w:history="1">
        <w:r w:rsidRPr="0053654B">
          <w:rPr>
            <w:rFonts w:ascii="inherit" w:eastAsia="Times New Roman" w:hAnsi="inherit" w:cs="Times New Roman"/>
            <w:color w:val="34495E"/>
            <w:sz w:val="24"/>
            <w:szCs w:val="24"/>
            <w:lang w:eastAsia="hr-HR"/>
          </w:rPr>
          <w:t>Mikas, D. (2012). Utjecaj emocionalnih</w:t>
        </w:r>
      </w:hyperlink>
      <w:r>
        <w:rPr>
          <w:rFonts w:ascii="inherit" w:eastAsia="Times New Roman" w:hAnsi="inherit" w:cs="Times New Roman"/>
          <w:color w:val="656565"/>
          <w:sz w:val="24"/>
          <w:szCs w:val="24"/>
          <w:lang w:eastAsia="hr-HR"/>
        </w:rPr>
        <w:t xml:space="preserve"> </w:t>
      </w:r>
      <w:r w:rsidRPr="0053654B">
        <w:rPr>
          <w:rFonts w:ascii="inherit" w:eastAsia="Times New Roman" w:hAnsi="inherit" w:cs="Times New Roman"/>
          <w:color w:val="656565"/>
          <w:sz w:val="24"/>
          <w:szCs w:val="24"/>
          <w:lang w:eastAsia="hr-HR"/>
        </w:rPr>
        <w:t>i ponašajnih problema na školski uspjeh učenika. Pedagogijska istraživanja, 9(1/2), 83-99.</w:t>
      </w:r>
    </w:p>
    <w:bookmarkStart w:id="0" w:name="_GoBack"/>
    <w:bookmarkEnd w:id="0"/>
    <w:p w:rsidR="0053654B" w:rsidRPr="0053654B" w:rsidRDefault="0053654B" w:rsidP="0053654B">
      <w:pPr>
        <w:numPr>
          <w:ilvl w:val="0"/>
          <w:numId w:val="1"/>
        </w:numPr>
        <w:shd w:val="clear" w:color="auto" w:fill="FFFFFF"/>
        <w:spacing w:after="150" w:line="420" w:lineRule="atLeast"/>
        <w:rPr>
          <w:rFonts w:ascii="inherit" w:eastAsia="Times New Roman" w:hAnsi="inherit" w:cs="Times New Roman"/>
          <w:color w:val="656565"/>
          <w:sz w:val="24"/>
          <w:szCs w:val="24"/>
          <w:lang w:eastAsia="hr-HR"/>
        </w:rPr>
      </w:pPr>
      <w:r w:rsidRPr="0053654B">
        <w:rPr>
          <w:rFonts w:ascii="inherit" w:eastAsia="Times New Roman" w:hAnsi="inherit" w:cs="Times New Roman"/>
          <w:color w:val="656565"/>
          <w:sz w:val="24"/>
          <w:szCs w:val="24"/>
          <w:lang w:eastAsia="hr-HR"/>
        </w:rPr>
        <w:fldChar w:fldCharType="begin"/>
      </w:r>
      <w:r w:rsidRPr="0053654B">
        <w:rPr>
          <w:rFonts w:ascii="inherit" w:eastAsia="Times New Roman" w:hAnsi="inherit" w:cs="Times New Roman"/>
          <w:color w:val="656565"/>
          <w:sz w:val="24"/>
          <w:szCs w:val="24"/>
          <w:lang w:eastAsia="hr-HR"/>
        </w:rPr>
        <w:instrText xml:space="preserve"> HYPERLINK "http://hrcak.srce.hr/index.php?show=clanak&amp;id_clanak_jezik=167680" </w:instrText>
      </w:r>
      <w:r w:rsidRPr="0053654B">
        <w:rPr>
          <w:rFonts w:ascii="inherit" w:eastAsia="Times New Roman" w:hAnsi="inherit" w:cs="Times New Roman"/>
          <w:color w:val="656565"/>
          <w:sz w:val="24"/>
          <w:szCs w:val="24"/>
          <w:lang w:eastAsia="hr-HR"/>
        </w:rPr>
        <w:fldChar w:fldCharType="separate"/>
      </w:r>
      <w:r w:rsidRPr="0053654B">
        <w:rPr>
          <w:rFonts w:ascii="inherit" w:eastAsia="Times New Roman" w:hAnsi="inherit" w:cs="Times New Roman"/>
          <w:color w:val="34495E"/>
          <w:sz w:val="24"/>
          <w:szCs w:val="24"/>
          <w:lang w:eastAsia="hr-HR"/>
        </w:rPr>
        <w:t>Jevtić, B. (2012). Jačanje socijalnih kompetencija unutar interkulturalnih vršnjačkih grupa. Pedagogijska istraživanja, 9(1/2), 103-113.</w:t>
      </w:r>
      <w:r w:rsidRPr="0053654B">
        <w:rPr>
          <w:rFonts w:ascii="inherit" w:eastAsia="Times New Roman" w:hAnsi="inherit" w:cs="Times New Roman"/>
          <w:color w:val="656565"/>
          <w:sz w:val="24"/>
          <w:szCs w:val="24"/>
          <w:lang w:eastAsia="hr-HR"/>
        </w:rPr>
        <w:fldChar w:fldCharType="end"/>
      </w:r>
    </w:p>
    <w:p w:rsidR="0053654B" w:rsidRPr="0053654B" w:rsidRDefault="0053654B" w:rsidP="0053654B">
      <w:pPr>
        <w:numPr>
          <w:ilvl w:val="0"/>
          <w:numId w:val="1"/>
        </w:numPr>
        <w:shd w:val="clear" w:color="auto" w:fill="FFFFFF"/>
        <w:spacing w:after="150" w:line="420" w:lineRule="atLeast"/>
        <w:rPr>
          <w:rFonts w:ascii="inherit" w:eastAsia="Times New Roman" w:hAnsi="inherit" w:cs="Times New Roman"/>
          <w:color w:val="656565"/>
          <w:sz w:val="24"/>
          <w:szCs w:val="24"/>
          <w:lang w:eastAsia="hr-HR"/>
        </w:rPr>
      </w:pPr>
      <w:hyperlink r:id="rId11" w:history="1">
        <w:r w:rsidRPr="0053654B">
          <w:rPr>
            <w:rFonts w:ascii="inherit" w:eastAsia="Times New Roman" w:hAnsi="inherit" w:cs="Times New Roman"/>
            <w:color w:val="34495E"/>
            <w:sz w:val="24"/>
            <w:szCs w:val="24"/>
            <w:lang w:eastAsia="hr-HR"/>
          </w:rPr>
          <w:t>Petani, R., Kristić, K. (2012). Komparativni pristup programima osposobljavanja obitelji i potpori roditeljima. Pedagogijska istraživanja, 9(1/2), 117-128.</w:t>
        </w:r>
      </w:hyperlink>
    </w:p>
    <w:p w:rsidR="0053654B" w:rsidRPr="0053654B" w:rsidRDefault="0053654B" w:rsidP="0053654B">
      <w:pPr>
        <w:numPr>
          <w:ilvl w:val="0"/>
          <w:numId w:val="1"/>
        </w:numPr>
        <w:shd w:val="clear" w:color="auto" w:fill="FFFFFF"/>
        <w:spacing w:after="150" w:line="420" w:lineRule="atLeast"/>
        <w:rPr>
          <w:rFonts w:ascii="inherit" w:eastAsia="Times New Roman" w:hAnsi="inherit" w:cs="Times New Roman"/>
          <w:color w:val="656565"/>
          <w:sz w:val="24"/>
          <w:szCs w:val="24"/>
          <w:lang w:eastAsia="hr-HR"/>
        </w:rPr>
      </w:pPr>
      <w:hyperlink r:id="rId12" w:history="1">
        <w:r w:rsidRPr="0053654B">
          <w:rPr>
            <w:rFonts w:ascii="inherit" w:eastAsia="Times New Roman" w:hAnsi="inherit" w:cs="Times New Roman"/>
            <w:color w:val="34495E"/>
            <w:sz w:val="24"/>
            <w:szCs w:val="24"/>
            <w:lang w:eastAsia="hr-HR"/>
          </w:rPr>
          <w:t>Andevski, M., Arsenijević, J., Spajić, B. (2012). Komparacija liderskih osobina i profesionalnih osobnosti u odnosu na sociodemografske karakteristike zaposlenih u školama Hrvatske i Srbije. Pedagogijska istraživanja, 9(1/2), 131-152.</w:t>
        </w:r>
      </w:hyperlink>
    </w:p>
    <w:p w:rsidR="0053654B" w:rsidRPr="0053654B" w:rsidRDefault="0053654B" w:rsidP="0053654B">
      <w:pPr>
        <w:numPr>
          <w:ilvl w:val="0"/>
          <w:numId w:val="1"/>
        </w:numPr>
        <w:shd w:val="clear" w:color="auto" w:fill="FFFFFF"/>
        <w:spacing w:after="150" w:line="420" w:lineRule="atLeast"/>
        <w:rPr>
          <w:rFonts w:ascii="inherit" w:eastAsia="Times New Roman" w:hAnsi="inherit" w:cs="Times New Roman"/>
          <w:color w:val="656565"/>
          <w:sz w:val="24"/>
          <w:szCs w:val="24"/>
          <w:lang w:eastAsia="hr-HR"/>
        </w:rPr>
      </w:pPr>
      <w:hyperlink r:id="rId13" w:history="1">
        <w:r w:rsidRPr="0053654B">
          <w:rPr>
            <w:rFonts w:ascii="inherit" w:eastAsia="Times New Roman" w:hAnsi="inherit" w:cs="Times New Roman"/>
            <w:color w:val="34495E"/>
            <w:sz w:val="24"/>
            <w:szCs w:val="24"/>
            <w:lang w:eastAsia="hr-HR"/>
          </w:rPr>
          <w:t>Dobrota, S. (2012). Glazba između pedagogije, kulture i jezika. Pedagogijska istraživanja, 9(1/2), 155-162 .</w:t>
        </w:r>
      </w:hyperlink>
    </w:p>
    <w:p w:rsidR="0053654B" w:rsidRPr="0053654B" w:rsidRDefault="0053654B" w:rsidP="0053654B">
      <w:pPr>
        <w:numPr>
          <w:ilvl w:val="0"/>
          <w:numId w:val="1"/>
        </w:numPr>
        <w:shd w:val="clear" w:color="auto" w:fill="FFFFFF"/>
        <w:spacing w:after="150" w:line="420" w:lineRule="atLeast"/>
        <w:rPr>
          <w:rFonts w:ascii="inherit" w:eastAsia="Times New Roman" w:hAnsi="inherit" w:cs="Times New Roman"/>
          <w:color w:val="656565"/>
          <w:sz w:val="24"/>
          <w:szCs w:val="24"/>
          <w:lang w:eastAsia="hr-HR"/>
        </w:rPr>
      </w:pPr>
      <w:hyperlink r:id="rId14" w:history="1">
        <w:r w:rsidRPr="0053654B">
          <w:rPr>
            <w:rFonts w:ascii="inherit" w:eastAsia="Times New Roman" w:hAnsi="inherit" w:cs="Times New Roman"/>
            <w:color w:val="34495E"/>
            <w:sz w:val="24"/>
            <w:szCs w:val="24"/>
            <w:lang w:eastAsia="hr-HR"/>
          </w:rPr>
          <w:t>Loka, S. (2012). Promicanje emocionalne kompetencije kao izazov za kurikulum. Pedagogijska istraživanja, 9(1/2), 165-171 .</w:t>
        </w:r>
      </w:hyperlink>
    </w:p>
    <w:p w:rsidR="0053654B" w:rsidRPr="0053654B" w:rsidRDefault="0053654B" w:rsidP="0053654B">
      <w:pPr>
        <w:numPr>
          <w:ilvl w:val="0"/>
          <w:numId w:val="1"/>
        </w:numPr>
        <w:shd w:val="clear" w:color="auto" w:fill="FFFFFF"/>
        <w:spacing w:after="150" w:line="420" w:lineRule="atLeast"/>
        <w:rPr>
          <w:rFonts w:ascii="inherit" w:eastAsia="Times New Roman" w:hAnsi="inherit" w:cs="Times New Roman"/>
          <w:color w:val="656565"/>
          <w:sz w:val="24"/>
          <w:szCs w:val="24"/>
          <w:lang w:eastAsia="hr-HR"/>
        </w:rPr>
      </w:pPr>
      <w:hyperlink r:id="rId15" w:history="1">
        <w:r w:rsidRPr="0053654B">
          <w:rPr>
            <w:rFonts w:ascii="inherit" w:eastAsia="Times New Roman" w:hAnsi="inherit" w:cs="Times New Roman"/>
            <w:color w:val="34495E"/>
            <w:sz w:val="24"/>
            <w:szCs w:val="24"/>
            <w:lang w:eastAsia="hr-HR"/>
          </w:rPr>
          <w:t>Čatić, I. (2012). Kompetencije i kompetencijski pristup obrazovanju. Pedagogijska istraživanja, 9(1/2), 175-187.</w:t>
        </w:r>
      </w:hyperlink>
    </w:p>
    <w:p w:rsidR="0053654B" w:rsidRPr="0053654B" w:rsidRDefault="0053654B" w:rsidP="0053654B">
      <w:pPr>
        <w:numPr>
          <w:ilvl w:val="0"/>
          <w:numId w:val="1"/>
        </w:numPr>
        <w:shd w:val="clear" w:color="auto" w:fill="FFFFFF"/>
        <w:spacing w:after="150" w:line="420" w:lineRule="atLeast"/>
        <w:rPr>
          <w:rFonts w:ascii="inherit" w:eastAsia="Times New Roman" w:hAnsi="inherit" w:cs="Times New Roman"/>
          <w:color w:val="656565"/>
          <w:sz w:val="24"/>
          <w:szCs w:val="24"/>
          <w:lang w:eastAsia="hr-HR"/>
        </w:rPr>
      </w:pPr>
      <w:hyperlink r:id="rId16" w:history="1">
        <w:r w:rsidRPr="0053654B">
          <w:rPr>
            <w:rFonts w:ascii="inherit" w:eastAsia="Times New Roman" w:hAnsi="inherit" w:cs="Times New Roman"/>
            <w:color w:val="34495E"/>
            <w:sz w:val="24"/>
            <w:szCs w:val="24"/>
            <w:lang w:eastAsia="hr-HR"/>
          </w:rPr>
          <w:t>Širanović, A. (2012). Dijalog s učenicima: temeljna odrednica interkulturno osjetljive škole. Pedagogijska istraživanja, 9(1/2), 191-201.</w:t>
        </w:r>
      </w:hyperlink>
    </w:p>
    <w:p w:rsidR="0053654B" w:rsidRPr="0053654B" w:rsidRDefault="0053654B" w:rsidP="0053654B">
      <w:pPr>
        <w:numPr>
          <w:ilvl w:val="0"/>
          <w:numId w:val="1"/>
        </w:numPr>
        <w:shd w:val="clear" w:color="auto" w:fill="FFFFFF"/>
        <w:spacing w:after="150" w:line="420" w:lineRule="atLeast"/>
        <w:rPr>
          <w:rFonts w:ascii="inherit" w:eastAsia="Times New Roman" w:hAnsi="inherit" w:cs="Times New Roman"/>
          <w:color w:val="656565"/>
          <w:sz w:val="24"/>
          <w:szCs w:val="24"/>
          <w:lang w:eastAsia="hr-HR"/>
        </w:rPr>
      </w:pPr>
      <w:hyperlink r:id="rId17" w:history="1">
        <w:r w:rsidRPr="0053654B">
          <w:rPr>
            <w:rFonts w:ascii="inherit" w:eastAsia="Times New Roman" w:hAnsi="inherit" w:cs="Times New Roman"/>
            <w:color w:val="34495E"/>
            <w:sz w:val="24"/>
            <w:szCs w:val="24"/>
            <w:lang w:eastAsia="hr-HR"/>
          </w:rPr>
          <w:t>Dubovicki, S. (2012). Poticanje kreativnosti u udžbenicima razredne nastave. Pedagogijska istraživanja, 9(1/2), 205-219.</w:t>
        </w:r>
      </w:hyperlink>
    </w:p>
    <w:p w:rsidR="0053654B" w:rsidRPr="0053654B" w:rsidRDefault="0053654B" w:rsidP="0053654B">
      <w:pPr>
        <w:numPr>
          <w:ilvl w:val="0"/>
          <w:numId w:val="1"/>
        </w:numPr>
        <w:shd w:val="clear" w:color="auto" w:fill="FFFFFF"/>
        <w:spacing w:after="150" w:line="420" w:lineRule="atLeast"/>
        <w:rPr>
          <w:rFonts w:ascii="inherit" w:eastAsia="Times New Roman" w:hAnsi="inherit" w:cs="Times New Roman"/>
          <w:color w:val="656565"/>
          <w:sz w:val="24"/>
          <w:szCs w:val="24"/>
          <w:lang w:eastAsia="hr-HR"/>
        </w:rPr>
      </w:pPr>
      <w:hyperlink r:id="rId18" w:history="1">
        <w:r w:rsidRPr="0053654B">
          <w:rPr>
            <w:rFonts w:ascii="inherit" w:eastAsia="Times New Roman" w:hAnsi="inherit" w:cs="Times New Roman"/>
            <w:color w:val="34495E"/>
            <w:sz w:val="24"/>
            <w:szCs w:val="24"/>
            <w:lang w:eastAsia="hr-HR"/>
          </w:rPr>
          <w:t>Ćuk, M. (2012). Odgojni rad odgajatelja i ponašanja učenika u učeničkim domovima. Pedagogijska istraživanja, 9(1/2), 223-236.</w:t>
        </w:r>
      </w:hyperlink>
    </w:p>
    <w:p w:rsidR="00343015" w:rsidRDefault="00343015"/>
    <w:sectPr w:rsidR="00343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2201"/>
    <w:multiLevelType w:val="multilevel"/>
    <w:tmpl w:val="6042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4B"/>
    <w:rsid w:val="00343015"/>
    <w:rsid w:val="0053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297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3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135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6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912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636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546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510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3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937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cak.srce.hr/index.php?show=clanak&amp;id_clanak_jezik=167719" TargetMode="External"/><Relationship Id="rId13" Type="http://schemas.openxmlformats.org/officeDocument/2006/relationships/hyperlink" Target="http://hrcak.srce.hr/index.php?show=clanak&amp;id_clanak_jezik=167713" TargetMode="External"/><Relationship Id="rId18" Type="http://schemas.openxmlformats.org/officeDocument/2006/relationships/hyperlink" Target="http://hrcak.srce.hr/index.php?show=clanak&amp;id_clanak_jezik=16770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rcak.srce.hr/index.php?show=clanak&amp;id_clanak_jezik=167722" TargetMode="External"/><Relationship Id="rId12" Type="http://schemas.openxmlformats.org/officeDocument/2006/relationships/hyperlink" Target="http://hrcak.srce.hr/index.php?show=clanak&amp;id_clanak_jezik=167698" TargetMode="External"/><Relationship Id="rId17" Type="http://schemas.openxmlformats.org/officeDocument/2006/relationships/hyperlink" Target="http://hrcak.srce.hr/index.php?show=clanak&amp;id_clanak_jezik=167710" TargetMode="External"/><Relationship Id="rId2" Type="http://schemas.openxmlformats.org/officeDocument/2006/relationships/styles" Target="styles.xml"/><Relationship Id="rId16" Type="http://schemas.openxmlformats.org/officeDocument/2006/relationships/hyperlink" Target="http://hrcak.srce.hr/index.php?show=clanak&amp;id_clanak_jezik=16767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hrcak.srce.hr/index.php?show=clanak&amp;id_clanak_jezik=164125" TargetMode="External"/><Relationship Id="rId11" Type="http://schemas.openxmlformats.org/officeDocument/2006/relationships/hyperlink" Target="http://hrcak.srce.hr/index.php?show=clanak&amp;id_clanak_jezik=16797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rcak.srce.hr/index.php?show=clanak&amp;id_clanak_jezik=167693" TargetMode="External"/><Relationship Id="rId10" Type="http://schemas.openxmlformats.org/officeDocument/2006/relationships/hyperlink" Target="http://hrcak.srce.hr/index.php?show=clanak&amp;id_clanak_jezik=16768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rcak.srce.hr/index.php?show=clanak&amp;id_clanak_jezik=167689" TargetMode="External"/><Relationship Id="rId14" Type="http://schemas.openxmlformats.org/officeDocument/2006/relationships/hyperlink" Target="http://hrcak.srce.hr/index.php?show=clanak&amp;id_clanak_jezik=1677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</cp:revision>
  <dcterms:created xsi:type="dcterms:W3CDTF">2018-10-23T10:41:00Z</dcterms:created>
  <dcterms:modified xsi:type="dcterms:W3CDTF">2018-10-23T10:44:00Z</dcterms:modified>
</cp:coreProperties>
</file>