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  <w:bookmarkStart w:id="0" w:name="_GoBack"/>
      <w:bookmarkEnd w:id="0"/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112-01/2</w:t>
      </w:r>
      <w:r w:rsidR="009F1D5A">
        <w:rPr>
          <w:sz w:val="24"/>
          <w:szCs w:val="24"/>
          <w:lang w:val="de-DE"/>
        </w:rPr>
        <w:t>4</w:t>
      </w:r>
      <w:r w:rsidR="007E3929" w:rsidRPr="007E3929">
        <w:rPr>
          <w:sz w:val="24"/>
          <w:szCs w:val="24"/>
          <w:lang w:val="de-DE"/>
        </w:rPr>
        <w:t>-04/</w:t>
      </w:r>
      <w:r w:rsidR="006C6DF5">
        <w:rPr>
          <w:sz w:val="24"/>
          <w:szCs w:val="24"/>
          <w:lang w:val="de-DE"/>
        </w:rPr>
        <w:t>7</w:t>
      </w:r>
      <w:r w:rsidR="00FB55F3">
        <w:rPr>
          <w:sz w:val="24"/>
          <w:szCs w:val="24"/>
          <w:lang w:val="de-DE"/>
        </w:rPr>
        <w:t>1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6C6DF5">
        <w:rPr>
          <w:sz w:val="24"/>
          <w:szCs w:val="24"/>
          <w:lang w:val="hr-HR"/>
        </w:rPr>
        <w:t>1</w:t>
      </w:r>
      <w:r w:rsidR="00540DA8">
        <w:rPr>
          <w:sz w:val="24"/>
          <w:szCs w:val="24"/>
          <w:lang w:val="hr-HR"/>
        </w:rPr>
        <w:t>4</w:t>
      </w:r>
      <w:r w:rsidR="006C6DF5">
        <w:rPr>
          <w:sz w:val="24"/>
          <w:szCs w:val="24"/>
          <w:lang w:val="hr-HR"/>
        </w:rPr>
        <w:t>.6.</w:t>
      </w:r>
      <w:r w:rsidR="009F1D5A">
        <w:rPr>
          <w:sz w:val="24"/>
          <w:szCs w:val="24"/>
          <w:lang w:val="hr-HR"/>
        </w:rPr>
        <w:t>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B428D9">
        <w:rPr>
          <w:b/>
          <w:sz w:val="24"/>
          <w:szCs w:val="24"/>
          <w:lang w:val="hr-HR"/>
        </w:rPr>
        <w:t>voditelj/ica računovodstva</w:t>
      </w:r>
      <w:r w:rsidR="003C63F3" w:rsidRPr="003C63F3">
        <w:rPr>
          <w:b/>
          <w:sz w:val="24"/>
          <w:szCs w:val="24"/>
          <w:lang w:val="hr-HR"/>
        </w:rPr>
        <w:t xml:space="preserve"> </w:t>
      </w:r>
      <w:r w:rsidR="00DD4CB6">
        <w:rPr>
          <w:b/>
          <w:sz w:val="24"/>
          <w:szCs w:val="24"/>
          <w:lang w:val="hr-HR"/>
        </w:rPr>
        <w:t xml:space="preserve">u školi 1,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r w:rsidR="00B428D9">
        <w:rPr>
          <w:sz w:val="24"/>
          <w:szCs w:val="24"/>
        </w:rPr>
        <w:t xml:space="preserve">članku </w:t>
      </w:r>
      <w:r w:rsidR="00DD4CB6">
        <w:rPr>
          <w:sz w:val="24"/>
          <w:szCs w:val="24"/>
        </w:rPr>
        <w:t>9</w:t>
      </w:r>
      <w:r w:rsidR="00B428D9">
        <w:rPr>
          <w:sz w:val="24"/>
          <w:szCs w:val="24"/>
        </w:rPr>
        <w:t>. Pravilnika o radu OŠ Bukovac (KLASA: 011-02/2</w:t>
      </w:r>
      <w:r w:rsidR="00636493">
        <w:rPr>
          <w:sz w:val="24"/>
          <w:szCs w:val="24"/>
        </w:rPr>
        <w:t>4</w:t>
      </w:r>
      <w:r w:rsidR="00B428D9">
        <w:rPr>
          <w:sz w:val="24"/>
          <w:szCs w:val="24"/>
        </w:rPr>
        <w:t>-01/01 URBROJ: 251-148/</w:t>
      </w:r>
      <w:r w:rsidR="00636493">
        <w:rPr>
          <w:sz w:val="24"/>
          <w:szCs w:val="24"/>
        </w:rPr>
        <w:t xml:space="preserve">01-24-3 </w:t>
      </w:r>
      <w:r w:rsidR="00B428D9">
        <w:rPr>
          <w:sz w:val="24"/>
          <w:szCs w:val="24"/>
        </w:rPr>
        <w:t xml:space="preserve">od </w:t>
      </w:r>
      <w:r w:rsidR="00636493">
        <w:rPr>
          <w:sz w:val="24"/>
          <w:szCs w:val="24"/>
        </w:rPr>
        <w:t>13.6.2024</w:t>
      </w:r>
      <w:r w:rsidR="00B428D9">
        <w:rPr>
          <w:sz w:val="24"/>
          <w:szCs w:val="24"/>
        </w:rPr>
        <w:t>. godine).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r w:rsidR="003D7E50" w:rsidRPr="003D7E50">
        <w:rPr>
          <w:sz w:val="24"/>
          <w:szCs w:val="24"/>
        </w:rPr>
        <w:t>elektronički zapis ili potvrdu o podacima evidentiranim u matičnoj evidenciji Hrvatskog zavoda za mirovinsko osiguranje</w:t>
      </w:r>
      <w:r w:rsidR="005D216D">
        <w:rPr>
          <w:sz w:val="24"/>
          <w:szCs w:val="24"/>
        </w:rPr>
        <w:t xml:space="preserve"> ne starije od dana objave ovog natječaja</w:t>
      </w:r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r w:rsidRPr="00296784">
        <w:rPr>
          <w:sz w:val="24"/>
          <w:szCs w:val="24"/>
        </w:rPr>
        <w:t xml:space="preserve">Navedene isprave odnosno prilozi dostavljaju se u neovjerenoj preslici.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r w:rsidRPr="00296784">
        <w:rPr>
          <w:color w:val="000000" w:themeColor="text1"/>
          <w:sz w:val="24"/>
          <w:szCs w:val="24"/>
        </w:rPr>
        <w:t>Prije sklapanja ugovora o radu odabran</w:t>
      </w:r>
      <w:r w:rsidRPr="00296784">
        <w:rPr>
          <w:sz w:val="24"/>
          <w:szCs w:val="24"/>
        </w:rPr>
        <w:t xml:space="preserve"> kandidat</w:t>
      </w:r>
      <w:r w:rsidRPr="00296784">
        <w:rPr>
          <w:color w:val="000000" w:themeColor="text1"/>
          <w:sz w:val="24"/>
          <w:szCs w:val="24"/>
        </w:rPr>
        <w:t xml:space="preserve"> dužan je sve navedene priloge odnosno isprave dostaviti u izvorniku ili u preslici ovjerenoj od strane javnog bilježnika sukladno Zakonu o javnom bilježništvu</w:t>
      </w:r>
      <w:r>
        <w:rPr>
          <w:color w:val="000000" w:themeColor="text1"/>
          <w:sz w:val="24"/>
          <w:szCs w:val="24"/>
        </w:rPr>
        <w:t xml:space="preserve">  (NN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Zakona o civilnim stradalnicima iz </w:t>
      </w:r>
      <w:r w:rsidR="00956E9F">
        <w:rPr>
          <w:sz w:val="24"/>
          <w:szCs w:val="24"/>
        </w:rPr>
        <w:t>Domovinskog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9C5818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DD4CB6" w:rsidRPr="00DD4CB6">
        <w:rPr>
          <w:sz w:val="24"/>
          <w:szCs w:val="24"/>
          <w:lang w:val="hr-HR"/>
        </w:rPr>
        <w:t>voditelj/ica računovodstva u školi 1</w:t>
      </w:r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40DA8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C5818"/>
    <w:rsid w:val="009D76AF"/>
    <w:rsid w:val="009F1D5A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428D9"/>
    <w:rsid w:val="00B71FCB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D4CB6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A51A-BAA7-46F6-9A1E-A6433A6A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2</cp:revision>
  <cp:lastPrinted>2024-06-12T10:19:00Z</cp:lastPrinted>
  <dcterms:created xsi:type="dcterms:W3CDTF">2024-06-14T08:03:00Z</dcterms:created>
  <dcterms:modified xsi:type="dcterms:W3CDTF">2024-06-14T08:03:00Z</dcterms:modified>
</cp:coreProperties>
</file>